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7641" w14:textId="77777777" w:rsidR="001664A3" w:rsidRDefault="001664A3" w:rsidP="001664A3">
      <w:pPr>
        <w:jc w:val="center"/>
        <w:rPr>
          <w:rFonts w:ascii="Times New Roman" w:hAnsi="Times New Roman" w:cs="Times New Roman"/>
        </w:rPr>
      </w:pPr>
    </w:p>
    <w:p w14:paraId="23241620" w14:textId="77777777" w:rsidR="001664A3" w:rsidRDefault="001664A3" w:rsidP="001664A3">
      <w:pPr>
        <w:jc w:val="center"/>
        <w:rPr>
          <w:rFonts w:ascii="Times New Roman" w:hAnsi="Times New Roman" w:cs="Times New Roman"/>
        </w:rPr>
      </w:pPr>
    </w:p>
    <w:p w14:paraId="3034F078" w14:textId="77777777" w:rsidR="001664A3" w:rsidRDefault="001664A3" w:rsidP="001664A3">
      <w:pPr>
        <w:jc w:val="center"/>
        <w:rPr>
          <w:rFonts w:ascii="Times New Roman" w:hAnsi="Times New Roman" w:cs="Times New Roman"/>
        </w:rPr>
      </w:pPr>
    </w:p>
    <w:p w14:paraId="07A0E5A5" w14:textId="77777777" w:rsidR="001664A3" w:rsidRDefault="001664A3" w:rsidP="001664A3">
      <w:pPr>
        <w:jc w:val="center"/>
        <w:rPr>
          <w:rFonts w:ascii="Times New Roman" w:hAnsi="Times New Roman" w:cs="Times New Roman"/>
        </w:rPr>
      </w:pPr>
    </w:p>
    <w:p w14:paraId="2DDDA297" w14:textId="79FA050E" w:rsidR="00D1411F" w:rsidRDefault="00EC08E3" w:rsidP="001664A3">
      <w:pPr>
        <w:jc w:val="center"/>
        <w:rPr>
          <w:rFonts w:ascii="Times New Roman" w:hAnsi="Times New Roman" w:cs="Times New Roman"/>
        </w:rPr>
      </w:pPr>
      <w:r w:rsidRPr="00EC08E3">
        <w:rPr>
          <w:rFonts w:ascii="Times New Roman" w:hAnsi="Times New Roman" w:cs="Times New Roman"/>
        </w:rPr>
        <w:t>Lobby Project Research</w:t>
      </w:r>
    </w:p>
    <w:p w14:paraId="6082FEC9" w14:textId="75697153" w:rsidR="001664A3" w:rsidRDefault="001664A3" w:rsidP="001664A3">
      <w:pPr>
        <w:jc w:val="center"/>
        <w:rPr>
          <w:rFonts w:ascii="Times New Roman" w:hAnsi="Times New Roman" w:cs="Times New Roman"/>
        </w:rPr>
      </w:pPr>
      <w:r>
        <w:rPr>
          <w:rFonts w:ascii="Times New Roman" w:hAnsi="Times New Roman" w:cs="Times New Roman"/>
        </w:rPr>
        <w:t>[Name]</w:t>
      </w:r>
    </w:p>
    <w:p w14:paraId="36C32DEF" w14:textId="72FB2BAA" w:rsidR="001664A3" w:rsidRDefault="001664A3" w:rsidP="001664A3">
      <w:pPr>
        <w:jc w:val="center"/>
        <w:rPr>
          <w:rFonts w:ascii="Times New Roman" w:hAnsi="Times New Roman" w:cs="Times New Roman"/>
        </w:rPr>
      </w:pPr>
      <w:r>
        <w:rPr>
          <w:rFonts w:ascii="Times New Roman" w:hAnsi="Times New Roman" w:cs="Times New Roman"/>
        </w:rPr>
        <w:t>[Institution affiliation]</w:t>
      </w:r>
    </w:p>
    <w:p w14:paraId="2E5B54DD" w14:textId="3529A2BE" w:rsidR="001664A3" w:rsidRDefault="001664A3" w:rsidP="001664A3">
      <w:pPr>
        <w:jc w:val="center"/>
        <w:rPr>
          <w:rFonts w:ascii="Times New Roman" w:hAnsi="Times New Roman" w:cs="Times New Roman"/>
        </w:rPr>
      </w:pPr>
      <w:r>
        <w:rPr>
          <w:rFonts w:ascii="Times New Roman" w:hAnsi="Times New Roman" w:cs="Times New Roman"/>
        </w:rPr>
        <w:t>[Course]</w:t>
      </w:r>
    </w:p>
    <w:p w14:paraId="6CAB0273" w14:textId="0016EAC0" w:rsidR="001664A3" w:rsidRPr="00EC08E3" w:rsidRDefault="001664A3" w:rsidP="001664A3">
      <w:pPr>
        <w:jc w:val="center"/>
        <w:rPr>
          <w:rFonts w:ascii="Times New Roman" w:hAnsi="Times New Roman" w:cs="Times New Roman"/>
        </w:rPr>
      </w:pPr>
      <w:r>
        <w:rPr>
          <w:rFonts w:ascii="Times New Roman" w:hAnsi="Times New Roman" w:cs="Times New Roman"/>
        </w:rPr>
        <w:t>[Date]</w:t>
      </w:r>
    </w:p>
    <w:p w14:paraId="2A505DA0" w14:textId="77777777" w:rsidR="001664A3" w:rsidRDefault="001664A3">
      <w:pPr>
        <w:rPr>
          <w:rFonts w:ascii="Times New Roman" w:hAnsi="Times New Roman" w:cs="Times New Roman"/>
          <w:b/>
          <w:bCs/>
        </w:rPr>
      </w:pPr>
    </w:p>
    <w:p w14:paraId="5F8F826F" w14:textId="77777777" w:rsidR="001664A3" w:rsidRDefault="001664A3">
      <w:pPr>
        <w:rPr>
          <w:rFonts w:ascii="Times New Roman" w:hAnsi="Times New Roman" w:cs="Times New Roman"/>
          <w:b/>
          <w:bCs/>
        </w:rPr>
      </w:pPr>
    </w:p>
    <w:p w14:paraId="52B7C2CD" w14:textId="77777777" w:rsidR="001664A3" w:rsidRDefault="001664A3">
      <w:pPr>
        <w:rPr>
          <w:rFonts w:ascii="Times New Roman" w:hAnsi="Times New Roman" w:cs="Times New Roman"/>
          <w:b/>
          <w:bCs/>
        </w:rPr>
      </w:pPr>
    </w:p>
    <w:p w14:paraId="4E36926C" w14:textId="77777777" w:rsidR="001664A3" w:rsidRDefault="001664A3">
      <w:pPr>
        <w:rPr>
          <w:rFonts w:ascii="Times New Roman" w:hAnsi="Times New Roman" w:cs="Times New Roman"/>
          <w:b/>
          <w:bCs/>
        </w:rPr>
      </w:pPr>
    </w:p>
    <w:p w14:paraId="63699F06" w14:textId="77777777" w:rsidR="001664A3" w:rsidRDefault="001664A3">
      <w:pPr>
        <w:rPr>
          <w:rFonts w:ascii="Times New Roman" w:hAnsi="Times New Roman" w:cs="Times New Roman"/>
          <w:b/>
          <w:bCs/>
        </w:rPr>
      </w:pPr>
    </w:p>
    <w:p w14:paraId="23C8DDE3" w14:textId="77777777" w:rsidR="001664A3" w:rsidRDefault="001664A3">
      <w:pPr>
        <w:rPr>
          <w:rFonts w:ascii="Times New Roman" w:hAnsi="Times New Roman" w:cs="Times New Roman"/>
          <w:b/>
          <w:bCs/>
        </w:rPr>
      </w:pPr>
    </w:p>
    <w:p w14:paraId="323A6353" w14:textId="77777777" w:rsidR="001664A3" w:rsidRDefault="001664A3">
      <w:pPr>
        <w:rPr>
          <w:rFonts w:ascii="Times New Roman" w:hAnsi="Times New Roman" w:cs="Times New Roman"/>
          <w:b/>
          <w:bCs/>
        </w:rPr>
      </w:pPr>
    </w:p>
    <w:p w14:paraId="1CC81AB5" w14:textId="77777777" w:rsidR="001664A3" w:rsidRDefault="001664A3">
      <w:pPr>
        <w:rPr>
          <w:rFonts w:ascii="Times New Roman" w:hAnsi="Times New Roman" w:cs="Times New Roman"/>
          <w:b/>
          <w:bCs/>
        </w:rPr>
      </w:pPr>
    </w:p>
    <w:p w14:paraId="1C057BEB" w14:textId="77777777" w:rsidR="001664A3" w:rsidRDefault="001664A3">
      <w:pPr>
        <w:rPr>
          <w:rFonts w:ascii="Times New Roman" w:hAnsi="Times New Roman" w:cs="Times New Roman"/>
          <w:b/>
          <w:bCs/>
        </w:rPr>
      </w:pPr>
    </w:p>
    <w:p w14:paraId="6C424AE9" w14:textId="77777777" w:rsidR="001664A3" w:rsidRDefault="001664A3">
      <w:pPr>
        <w:rPr>
          <w:rFonts w:ascii="Times New Roman" w:hAnsi="Times New Roman" w:cs="Times New Roman"/>
          <w:b/>
          <w:bCs/>
        </w:rPr>
      </w:pPr>
    </w:p>
    <w:p w14:paraId="3E86B803" w14:textId="77777777" w:rsidR="001664A3" w:rsidRDefault="001664A3">
      <w:pPr>
        <w:rPr>
          <w:rFonts w:ascii="Times New Roman" w:hAnsi="Times New Roman" w:cs="Times New Roman"/>
          <w:b/>
          <w:bCs/>
        </w:rPr>
      </w:pPr>
    </w:p>
    <w:p w14:paraId="3C170537" w14:textId="77777777" w:rsidR="001664A3" w:rsidRDefault="001664A3">
      <w:pPr>
        <w:rPr>
          <w:rFonts w:ascii="Times New Roman" w:hAnsi="Times New Roman" w:cs="Times New Roman"/>
          <w:b/>
          <w:bCs/>
        </w:rPr>
      </w:pPr>
    </w:p>
    <w:p w14:paraId="7820D332" w14:textId="77777777" w:rsidR="001664A3" w:rsidRDefault="001664A3">
      <w:pPr>
        <w:rPr>
          <w:rFonts w:ascii="Times New Roman" w:hAnsi="Times New Roman" w:cs="Times New Roman"/>
          <w:b/>
          <w:bCs/>
        </w:rPr>
      </w:pPr>
    </w:p>
    <w:p w14:paraId="747A5396" w14:textId="77777777" w:rsidR="001664A3" w:rsidRDefault="001664A3">
      <w:pPr>
        <w:rPr>
          <w:rFonts w:ascii="Times New Roman" w:hAnsi="Times New Roman" w:cs="Times New Roman"/>
          <w:b/>
          <w:bCs/>
        </w:rPr>
      </w:pPr>
    </w:p>
    <w:p w14:paraId="6CC38C9C" w14:textId="77777777" w:rsidR="001664A3" w:rsidRDefault="001664A3">
      <w:pPr>
        <w:rPr>
          <w:rFonts w:ascii="Times New Roman" w:hAnsi="Times New Roman" w:cs="Times New Roman"/>
          <w:b/>
          <w:bCs/>
        </w:rPr>
      </w:pPr>
    </w:p>
    <w:p w14:paraId="15874F54" w14:textId="77777777" w:rsidR="001664A3" w:rsidRDefault="001664A3">
      <w:pPr>
        <w:rPr>
          <w:rFonts w:ascii="Times New Roman" w:hAnsi="Times New Roman" w:cs="Times New Roman"/>
          <w:b/>
          <w:bCs/>
        </w:rPr>
      </w:pPr>
    </w:p>
    <w:p w14:paraId="746BEF8D" w14:textId="77777777" w:rsidR="001664A3" w:rsidRDefault="001664A3">
      <w:pPr>
        <w:rPr>
          <w:rFonts w:ascii="Times New Roman" w:hAnsi="Times New Roman" w:cs="Times New Roman"/>
          <w:b/>
          <w:bCs/>
        </w:rPr>
      </w:pPr>
    </w:p>
    <w:p w14:paraId="6F225349" w14:textId="77777777" w:rsidR="001664A3" w:rsidRDefault="001664A3">
      <w:pPr>
        <w:rPr>
          <w:rFonts w:ascii="Times New Roman" w:hAnsi="Times New Roman" w:cs="Times New Roman"/>
          <w:b/>
          <w:bCs/>
        </w:rPr>
      </w:pPr>
    </w:p>
    <w:p w14:paraId="06C06571" w14:textId="77777777" w:rsidR="001664A3" w:rsidRDefault="001664A3">
      <w:pPr>
        <w:rPr>
          <w:rFonts w:ascii="Times New Roman" w:hAnsi="Times New Roman" w:cs="Times New Roman"/>
          <w:b/>
          <w:bCs/>
        </w:rPr>
      </w:pPr>
    </w:p>
    <w:p w14:paraId="0C12E4EB" w14:textId="77777777" w:rsidR="001664A3" w:rsidRDefault="001664A3">
      <w:pPr>
        <w:rPr>
          <w:rFonts w:ascii="Times New Roman" w:hAnsi="Times New Roman" w:cs="Times New Roman"/>
          <w:b/>
          <w:bCs/>
        </w:rPr>
      </w:pPr>
    </w:p>
    <w:p w14:paraId="230FAA45" w14:textId="77777777" w:rsidR="001664A3" w:rsidRDefault="001664A3">
      <w:pPr>
        <w:rPr>
          <w:rFonts w:ascii="Times New Roman" w:hAnsi="Times New Roman" w:cs="Times New Roman"/>
          <w:b/>
          <w:bCs/>
        </w:rPr>
      </w:pPr>
    </w:p>
    <w:p w14:paraId="510AFCC2" w14:textId="4BE4C969" w:rsidR="00EC08E3" w:rsidRPr="00EC08E3" w:rsidRDefault="00EC08E3" w:rsidP="001664A3">
      <w:pPr>
        <w:jc w:val="center"/>
        <w:rPr>
          <w:rFonts w:ascii="Times New Roman" w:hAnsi="Times New Roman" w:cs="Times New Roman"/>
          <w:b/>
          <w:bCs/>
        </w:rPr>
      </w:pPr>
      <w:r w:rsidRPr="00EC08E3">
        <w:rPr>
          <w:rFonts w:ascii="Times New Roman" w:hAnsi="Times New Roman" w:cs="Times New Roman"/>
          <w:b/>
          <w:bCs/>
        </w:rPr>
        <w:lastRenderedPageBreak/>
        <w:t>Preventing Youth Violence in Minneapolis</w:t>
      </w:r>
    </w:p>
    <w:p w14:paraId="7F638643" w14:textId="0B46A9D0" w:rsidR="00EC08E3" w:rsidRDefault="00EC08E3" w:rsidP="001664A3">
      <w:pPr>
        <w:jc w:val="both"/>
        <w:rPr>
          <w:rFonts w:ascii="Times New Roman" w:hAnsi="Times New Roman" w:cs="Times New Roman"/>
          <w:b/>
          <w:bCs/>
        </w:rPr>
      </w:pPr>
      <w:r w:rsidRPr="00EC08E3">
        <w:rPr>
          <w:rFonts w:ascii="Times New Roman" w:hAnsi="Times New Roman" w:cs="Times New Roman"/>
          <w:b/>
          <w:bCs/>
        </w:rPr>
        <w:t>The Issue/Problem</w:t>
      </w:r>
    </w:p>
    <w:p w14:paraId="30ED5772" w14:textId="2EA28008" w:rsidR="00EC08E3" w:rsidRDefault="00EC08E3" w:rsidP="001664A3">
      <w:pPr>
        <w:jc w:val="both"/>
        <w:rPr>
          <w:rFonts w:ascii="Times New Roman" w:hAnsi="Times New Roman" w:cs="Times New Roman"/>
        </w:rPr>
      </w:pPr>
      <w:r>
        <w:rPr>
          <w:rFonts w:ascii="Times New Roman" w:hAnsi="Times New Roman" w:cs="Times New Roman"/>
        </w:rPr>
        <w:t>“Preventing Youth Violence in Minneapolis” is a community-based</w:t>
      </w:r>
      <w:r w:rsidR="00255EC2">
        <w:rPr>
          <w:rFonts w:ascii="Times New Roman" w:hAnsi="Times New Roman" w:cs="Times New Roman"/>
        </w:rPr>
        <w:t xml:space="preserve"> </w:t>
      </w:r>
      <w:r w:rsidR="00BD7A94">
        <w:rPr>
          <w:rFonts w:ascii="Times New Roman" w:hAnsi="Times New Roman" w:cs="Times New Roman"/>
        </w:rPr>
        <w:t>initiative</w:t>
      </w:r>
      <w:r w:rsidR="00255EC2">
        <w:rPr>
          <w:rFonts w:ascii="Times New Roman" w:hAnsi="Times New Roman" w:cs="Times New Roman"/>
        </w:rPr>
        <w:t xml:space="preserve"> established to respond to the youth violence problem that was originally started in 2008. According to Blueprint for Action, (2013), homicide had been the leading death cause among the Minneapolis citizens aged 15-24 years from 2002 to 2011. Such cause of death accounted for 39% of the deaths with youths of color being disproportionately affected. The safety perceptions by the residents were different among the ethnic/racial groups. It was until 2006 when a county survey showed that gangs were perceived a neighborhood issue with 40% for Hispanics, 35% African Americans, 24% Asians, and 11% Whites (Blueprint for Action, 2013).</w:t>
      </w:r>
    </w:p>
    <w:p w14:paraId="62E3A71E" w14:textId="1903A19E" w:rsidR="00255EC2" w:rsidRDefault="00255EC2" w:rsidP="001664A3">
      <w:pPr>
        <w:jc w:val="both"/>
        <w:rPr>
          <w:rFonts w:ascii="Times New Roman" w:hAnsi="Times New Roman" w:cs="Times New Roman"/>
          <w:b/>
          <w:bCs/>
        </w:rPr>
      </w:pPr>
      <w:r w:rsidRPr="00255EC2">
        <w:rPr>
          <w:rFonts w:ascii="Times New Roman" w:hAnsi="Times New Roman" w:cs="Times New Roman"/>
          <w:b/>
          <w:bCs/>
        </w:rPr>
        <w:t>The Need Community</w:t>
      </w:r>
    </w:p>
    <w:p w14:paraId="3B5BF16E" w14:textId="6264F9F5" w:rsidR="00255EC2" w:rsidRDefault="00F344EC" w:rsidP="001664A3">
      <w:pPr>
        <w:jc w:val="both"/>
        <w:rPr>
          <w:rFonts w:ascii="Times New Roman" w:hAnsi="Times New Roman" w:cs="Times New Roman"/>
        </w:rPr>
      </w:pPr>
      <w:r>
        <w:rPr>
          <w:rFonts w:ascii="Times New Roman" w:hAnsi="Times New Roman" w:cs="Times New Roman"/>
        </w:rPr>
        <w:t>In 2008, Minneapolis city was spending its resources through a variety of law enforcement strategies to handle the staggering youth violence rates. On the contrary, the city did not see satisfactory results from such efforts (Zanjani, 2011). It was up to this point when the community members &amp; stakeholders called for a governmental action and this is when the initiative of “Preventing Youth Violence in Minneapolis” was born. This initiative is a coordinated strategy for applying the public health logic to prevention of violence by using evidence-based policies through engaging multiple stakeholders and partners</w:t>
      </w:r>
      <w:r w:rsidR="00C0562F">
        <w:rPr>
          <w:rFonts w:ascii="Times New Roman" w:hAnsi="Times New Roman" w:cs="Times New Roman"/>
        </w:rPr>
        <w:t xml:space="preserve">. </w:t>
      </w:r>
    </w:p>
    <w:p w14:paraId="56D6150D" w14:textId="2BAAA78C" w:rsidR="00C0562F" w:rsidRDefault="00C0562F" w:rsidP="001664A3">
      <w:pPr>
        <w:jc w:val="both"/>
        <w:rPr>
          <w:rFonts w:ascii="Times New Roman" w:hAnsi="Times New Roman" w:cs="Times New Roman"/>
          <w:b/>
          <w:bCs/>
        </w:rPr>
      </w:pPr>
      <w:r w:rsidRPr="00C0562F">
        <w:rPr>
          <w:rFonts w:ascii="Times New Roman" w:hAnsi="Times New Roman" w:cs="Times New Roman"/>
          <w:b/>
          <w:bCs/>
        </w:rPr>
        <w:t>What is in place now to solve the problem?</w:t>
      </w:r>
    </w:p>
    <w:p w14:paraId="599795C4" w14:textId="58711686" w:rsidR="00786FFD" w:rsidRDefault="007B30FE" w:rsidP="001664A3">
      <w:pPr>
        <w:jc w:val="both"/>
        <w:rPr>
          <w:rFonts w:ascii="Times New Roman" w:hAnsi="Times New Roman" w:cs="Times New Roman"/>
        </w:rPr>
      </w:pPr>
      <w:r>
        <w:rPr>
          <w:rFonts w:ascii="Times New Roman" w:hAnsi="Times New Roman" w:cs="Times New Roman"/>
        </w:rPr>
        <w:t>The mayor has recommended a stakeholders’ roster to be part of the project and the city council has adopted a potion that significantly identifies partners to be featured in the development process. Leaders who have come together to create the initiative include representatives from the law enforcement agencies, public health, juvenile supervision, youth programs, social services, education, neighborhoods, faith communities, county and city government. After the first call of responding to youth violence has been received, there had been a citywide collaborative action undertaken</w:t>
      </w:r>
      <w:r w:rsidR="00786FFD">
        <w:rPr>
          <w:rFonts w:ascii="Times New Roman" w:hAnsi="Times New Roman" w:cs="Times New Roman"/>
        </w:rPr>
        <w:t xml:space="preserve">, thanks to the support from the mayor and the Minneapolis Foundation. Foremost, the City Council of Minneapolis has passed a resolution that declares youth violence to be a public health problem and it has established a steering committee to lead the development of the “Preventing Youth Violence in Minneapolis” action. Again, the health department in Minneapolis together with the Minneapolis Foundation had been examining related data to youth arrest &amp; detention as well as upstream risk and youth violence protective factors. Such evidence had informed the initiative’s components like employment programs, neighborhood clean sweep plan, an anonymous tip line, gang prevention, and a healthy youth development curriculum. </w:t>
      </w:r>
      <w:r w:rsidR="00035632">
        <w:rPr>
          <w:rFonts w:ascii="Times New Roman" w:hAnsi="Times New Roman" w:cs="Times New Roman"/>
        </w:rPr>
        <w:t>The leaders also understand that Minneapolis experiences economic conditions disparities and the communities with concentrated poverty might be experiencing disproportionate rates of youth violence (Minnesota Compass, 2016).</w:t>
      </w:r>
    </w:p>
    <w:p w14:paraId="2E52B026" w14:textId="04B26D91" w:rsidR="00786FFD" w:rsidRDefault="00786FFD" w:rsidP="001664A3">
      <w:pPr>
        <w:jc w:val="both"/>
        <w:rPr>
          <w:rFonts w:ascii="Times New Roman" w:hAnsi="Times New Roman" w:cs="Times New Roman"/>
          <w:b/>
          <w:bCs/>
        </w:rPr>
      </w:pPr>
      <w:r w:rsidRPr="002806CD">
        <w:rPr>
          <w:rFonts w:ascii="Times New Roman" w:hAnsi="Times New Roman" w:cs="Times New Roman"/>
          <w:b/>
          <w:bCs/>
        </w:rPr>
        <w:t>The Target for Change</w:t>
      </w:r>
    </w:p>
    <w:p w14:paraId="4C21FDB6" w14:textId="186622FB" w:rsidR="002806CD" w:rsidRDefault="004C51CD" w:rsidP="001664A3">
      <w:pPr>
        <w:jc w:val="both"/>
        <w:rPr>
          <w:rFonts w:ascii="Times New Roman" w:hAnsi="Times New Roman" w:cs="Times New Roman"/>
        </w:rPr>
      </w:pPr>
      <w:r>
        <w:rPr>
          <w:rFonts w:ascii="Times New Roman" w:hAnsi="Times New Roman" w:cs="Times New Roman"/>
        </w:rPr>
        <w:t xml:space="preserve">The initiative is focused on youths from the age of 18 to 24 years residing in both Minneapolis and the neighborhoods with the highest crime and violence rates. Data from the local health department shows that this age group is at a high risk of youth violence. Therefore, the objectives of the program include fostering violence-free social communities, promoting positive opportunities &amp; connections to the trusted adults for all the youths, intervening with the youths and their families at first risk sign, restoring the youth who go down the wrong road, and protecting both children and youths in the community from violence. With such goals, there had been a framework if aligning the various services, programs, and other </w:t>
      </w:r>
      <w:r w:rsidR="00D05B79">
        <w:rPr>
          <w:rFonts w:ascii="Times New Roman" w:hAnsi="Times New Roman" w:cs="Times New Roman"/>
        </w:rPr>
        <w:t xml:space="preserve">commitments that had been incorporated in the initiative. </w:t>
      </w:r>
    </w:p>
    <w:p w14:paraId="2158B886" w14:textId="63CD1836" w:rsidR="00D05B79" w:rsidRDefault="00D05B79" w:rsidP="001664A3">
      <w:pPr>
        <w:jc w:val="both"/>
        <w:rPr>
          <w:rFonts w:ascii="Times New Roman" w:hAnsi="Times New Roman" w:cs="Times New Roman"/>
          <w:b/>
          <w:bCs/>
        </w:rPr>
      </w:pPr>
      <w:r w:rsidRPr="00D05B79">
        <w:rPr>
          <w:rFonts w:ascii="Times New Roman" w:hAnsi="Times New Roman" w:cs="Times New Roman"/>
          <w:b/>
          <w:bCs/>
        </w:rPr>
        <w:t>Strategies and Tactics</w:t>
      </w:r>
    </w:p>
    <w:p w14:paraId="5BB2F80E" w14:textId="4B50F2E1" w:rsidR="00EE2735" w:rsidRDefault="00EE2735" w:rsidP="001664A3">
      <w:pPr>
        <w:jc w:val="both"/>
        <w:rPr>
          <w:rFonts w:ascii="Times New Roman" w:hAnsi="Times New Roman" w:cs="Times New Roman"/>
        </w:rPr>
      </w:pPr>
      <w:r>
        <w:rPr>
          <w:rFonts w:ascii="Times New Roman" w:hAnsi="Times New Roman" w:cs="Times New Roman"/>
        </w:rPr>
        <w:lastRenderedPageBreak/>
        <w:t xml:space="preserve">Prevention Institute (2011) shows that the fundamental causes and violence correlates substantially overlap with those of the health inequity. As a result, “Preventing Youth Violence in Minneapolis” initiative employs a multidisciplinary public health strategy to the youth violence problem to have a significant effect on the social determinants of health. The initiative is aimed at reducing homicides and other related injuries from firearms, in addition to enhancing juvenile interactions with the system if criminal justice as required. We have the Speak Up tip line that is an established program as a confidential tip line that can be used by youths in reporting a weapons’ threat in the community. Such an idea originates from the feedback provided by young men </w:t>
      </w:r>
      <w:r w:rsidR="00320DC3">
        <w:rPr>
          <w:rFonts w:ascii="Times New Roman" w:hAnsi="Times New Roman" w:cs="Times New Roman"/>
        </w:rPr>
        <w:t xml:space="preserve">in a conversation during the meeting to establish the prevention of youth violence project. So far, Speak Up had been receiving approximately 10-12 calls per month, something hat indicates that the use of the tip line highly correlates with the level of allocated funding to the public awareness campaign across the community. </w:t>
      </w:r>
    </w:p>
    <w:p w14:paraId="7B82919A" w14:textId="76BA6163" w:rsidR="00320DC3" w:rsidRPr="00EE2735" w:rsidRDefault="00320DC3" w:rsidP="001664A3">
      <w:pPr>
        <w:jc w:val="both"/>
        <w:rPr>
          <w:rFonts w:ascii="Times New Roman" w:hAnsi="Times New Roman" w:cs="Times New Roman"/>
        </w:rPr>
      </w:pPr>
      <w:r>
        <w:rPr>
          <w:rFonts w:ascii="Times New Roman" w:hAnsi="Times New Roman" w:cs="Times New Roman"/>
        </w:rPr>
        <w:t xml:space="preserve">Also, there is the Inspiring Youth program for those youths at the violent injury risk. This program is a further development of the parental education &amp; support for the families. This program is serving 60 youths annually but there are plans of increasing such a number in future. Notably, there is the BUILD Program- a gang prevention as well as a healthy youth development curriculum for the middle scholars. This program provides evaluations on school resource officers partially based on the number of positive interactions with students. This BUILD program gives youths the chance to learn about goal setting, wise decision making, and resolving conflicts. </w:t>
      </w:r>
      <w:r w:rsidR="00333962">
        <w:rPr>
          <w:rFonts w:ascii="Times New Roman" w:hAnsi="Times New Roman" w:cs="Times New Roman"/>
        </w:rPr>
        <w:t>Nevertheless</w:t>
      </w:r>
      <w:r>
        <w:rPr>
          <w:rFonts w:ascii="Times New Roman" w:hAnsi="Times New Roman" w:cs="Times New Roman"/>
        </w:rPr>
        <w:t xml:space="preserve">, this initiative offers </w:t>
      </w:r>
      <w:r w:rsidR="00333962">
        <w:rPr>
          <w:rFonts w:ascii="Times New Roman" w:hAnsi="Times New Roman" w:cs="Times New Roman"/>
        </w:rPr>
        <w:t>workforce and employment chances to the youths as an alternative to engage in violent or delinquent conduct/behavior.</w:t>
      </w:r>
    </w:p>
    <w:p w14:paraId="4E26C315" w14:textId="4846E0EF" w:rsidR="00EE2735" w:rsidRDefault="00EE2735" w:rsidP="001664A3">
      <w:pPr>
        <w:jc w:val="both"/>
        <w:rPr>
          <w:rFonts w:ascii="Times New Roman" w:hAnsi="Times New Roman" w:cs="Times New Roman"/>
          <w:b/>
          <w:bCs/>
        </w:rPr>
      </w:pPr>
      <w:r>
        <w:rPr>
          <w:rFonts w:ascii="Times New Roman" w:hAnsi="Times New Roman" w:cs="Times New Roman"/>
          <w:b/>
          <w:bCs/>
        </w:rPr>
        <w:t>Implementation</w:t>
      </w:r>
    </w:p>
    <w:p w14:paraId="4016E76F" w14:textId="1CCB402F" w:rsidR="00D05B79" w:rsidRDefault="00D05B79" w:rsidP="001664A3">
      <w:pPr>
        <w:jc w:val="both"/>
        <w:rPr>
          <w:rFonts w:ascii="Times New Roman" w:hAnsi="Times New Roman" w:cs="Times New Roman"/>
        </w:rPr>
      </w:pPr>
      <w:r>
        <w:rPr>
          <w:rFonts w:ascii="Times New Roman" w:hAnsi="Times New Roman" w:cs="Times New Roman"/>
        </w:rPr>
        <w:t xml:space="preserve">According to the Health Department in Minneapolis, the ultimate success of “Preventing Youth Violence” initiative will be based on the margin to which the stakeholders in the community remain committed to the project. Such stakeholders involve faith groups, neighborhood associations, libraries, schools, local businesses, parks, and block clubs. </w:t>
      </w:r>
      <w:r w:rsidR="005B1E7E">
        <w:rPr>
          <w:rFonts w:ascii="Times New Roman" w:hAnsi="Times New Roman" w:cs="Times New Roman"/>
        </w:rPr>
        <w:t xml:space="preserve">Additionally, the program has been connecting with other communities experiencing same challenges to apply a prevention strategy to violence by using networks like the Prevention Institute’s Unity, the National Forum on Youth Violence Prevention, and the Cities United. Youth violence prevention messages had been posted on various social media platforms for these initiatives whereby everybody is having an access. Such social media platforms include Twitter, Instagram, and Facebook, among others. </w:t>
      </w:r>
      <w:r w:rsidR="00333962">
        <w:rPr>
          <w:rFonts w:ascii="Times New Roman" w:hAnsi="Times New Roman" w:cs="Times New Roman"/>
        </w:rPr>
        <w:t>One significant challenge to a sustainable work of the project is the transitional nature of the public administration interests. To start with, the problem of violence will never be uniform from one community to the other because every neighborhood always has different needs, concerns, and tailored strategies to achieving their goals, which often evolve in relation to current events. Therefore, this initiative has been citing strong leadership as well as deeply connecting to the community as critical strategies towards a stable plan to prevent youth violence in Minneapolis and the neighborhood.</w:t>
      </w:r>
    </w:p>
    <w:p w14:paraId="399161E9" w14:textId="77777777" w:rsidR="00AC01E6" w:rsidRDefault="00AC01E6" w:rsidP="001664A3">
      <w:pPr>
        <w:jc w:val="both"/>
        <w:rPr>
          <w:rFonts w:ascii="Times New Roman" w:hAnsi="Times New Roman" w:cs="Times New Roman"/>
          <w:b/>
          <w:bCs/>
        </w:rPr>
      </w:pPr>
    </w:p>
    <w:p w14:paraId="75F56A83" w14:textId="77777777" w:rsidR="00AC01E6" w:rsidRDefault="00AC01E6" w:rsidP="001664A3">
      <w:pPr>
        <w:jc w:val="both"/>
        <w:rPr>
          <w:rFonts w:ascii="Times New Roman" w:hAnsi="Times New Roman" w:cs="Times New Roman"/>
          <w:b/>
          <w:bCs/>
        </w:rPr>
      </w:pPr>
    </w:p>
    <w:p w14:paraId="321A2645" w14:textId="77777777" w:rsidR="00AC01E6" w:rsidRDefault="00AC01E6">
      <w:pPr>
        <w:rPr>
          <w:rFonts w:ascii="Times New Roman" w:hAnsi="Times New Roman" w:cs="Times New Roman"/>
          <w:b/>
          <w:bCs/>
        </w:rPr>
      </w:pPr>
    </w:p>
    <w:p w14:paraId="5E9A66C2" w14:textId="77777777" w:rsidR="00AC01E6" w:rsidRDefault="00AC01E6">
      <w:pPr>
        <w:rPr>
          <w:rFonts w:ascii="Times New Roman" w:hAnsi="Times New Roman" w:cs="Times New Roman"/>
          <w:b/>
          <w:bCs/>
        </w:rPr>
      </w:pPr>
    </w:p>
    <w:p w14:paraId="50A1AA6E" w14:textId="77777777" w:rsidR="001664A3" w:rsidRDefault="001664A3" w:rsidP="00AC01E6">
      <w:pPr>
        <w:jc w:val="center"/>
        <w:rPr>
          <w:rFonts w:ascii="Times New Roman" w:hAnsi="Times New Roman" w:cs="Times New Roman"/>
          <w:b/>
          <w:bCs/>
        </w:rPr>
      </w:pPr>
    </w:p>
    <w:p w14:paraId="4D18D9B5" w14:textId="77777777" w:rsidR="001664A3" w:rsidRDefault="001664A3" w:rsidP="00AC01E6">
      <w:pPr>
        <w:jc w:val="center"/>
        <w:rPr>
          <w:rFonts w:ascii="Times New Roman" w:hAnsi="Times New Roman" w:cs="Times New Roman"/>
          <w:b/>
          <w:bCs/>
        </w:rPr>
      </w:pPr>
    </w:p>
    <w:p w14:paraId="2FBB0A5E" w14:textId="77777777" w:rsidR="001664A3" w:rsidRDefault="001664A3" w:rsidP="00AC01E6">
      <w:pPr>
        <w:jc w:val="center"/>
        <w:rPr>
          <w:rFonts w:ascii="Times New Roman" w:hAnsi="Times New Roman" w:cs="Times New Roman"/>
          <w:b/>
          <w:bCs/>
        </w:rPr>
      </w:pPr>
    </w:p>
    <w:p w14:paraId="3C6A0CF0" w14:textId="4D64D137" w:rsidR="00333962" w:rsidRDefault="00333962" w:rsidP="00AC01E6">
      <w:pPr>
        <w:jc w:val="center"/>
        <w:rPr>
          <w:rFonts w:ascii="Times New Roman" w:hAnsi="Times New Roman" w:cs="Times New Roman"/>
          <w:b/>
          <w:bCs/>
        </w:rPr>
      </w:pPr>
      <w:r w:rsidRPr="00333962">
        <w:rPr>
          <w:rFonts w:ascii="Times New Roman" w:hAnsi="Times New Roman" w:cs="Times New Roman"/>
          <w:b/>
          <w:bCs/>
        </w:rPr>
        <w:lastRenderedPageBreak/>
        <w:t>References</w:t>
      </w:r>
    </w:p>
    <w:p w14:paraId="3D86367A" w14:textId="221DE62D" w:rsidR="00333962" w:rsidRPr="00333962" w:rsidRDefault="00333962" w:rsidP="00AC01E6">
      <w:pPr>
        <w:ind w:left="720" w:hanging="720"/>
        <w:rPr>
          <w:rFonts w:ascii="Times New Roman" w:hAnsi="Times New Roman" w:cs="Times New Roman"/>
          <w:color w:val="000000"/>
          <w:shd w:val="clear" w:color="auto" w:fill="FAF8F6"/>
        </w:rPr>
      </w:pPr>
      <w:r w:rsidRPr="00333962">
        <w:rPr>
          <w:rFonts w:ascii="Times New Roman" w:hAnsi="Times New Roman" w:cs="Times New Roman"/>
          <w:color w:val="000000"/>
          <w:shd w:val="clear" w:color="auto" w:fill="FAF8F6"/>
        </w:rPr>
        <w:t xml:space="preserve">Blueprint for Action. </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2013</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 </w:t>
      </w:r>
      <w:r w:rsidRPr="00333962">
        <w:rPr>
          <w:rFonts w:ascii="Times New Roman" w:hAnsi="Times New Roman" w:cs="Times New Roman"/>
          <w:i/>
          <w:iCs/>
          <w:color w:val="000000"/>
          <w:shd w:val="clear" w:color="auto" w:fill="FAF8F6"/>
        </w:rPr>
        <w:t>Minneapolis Blueprint for Action to Prevent Youth Violence.</w:t>
      </w:r>
      <w:r w:rsidRPr="00333962">
        <w:rPr>
          <w:rFonts w:ascii="Times New Roman" w:hAnsi="Times New Roman" w:cs="Times New Roman"/>
          <w:color w:val="000000"/>
          <w:shd w:val="clear" w:color="auto" w:fill="FAF8F6"/>
        </w:rPr>
        <w:t> Minneapolis, MN: City of Minneapolis Health Department.</w:t>
      </w:r>
    </w:p>
    <w:p w14:paraId="7D8BA358" w14:textId="398CAE45" w:rsidR="00333962" w:rsidRPr="00333962" w:rsidRDefault="00333962" w:rsidP="00AC01E6">
      <w:pPr>
        <w:ind w:left="720" w:hanging="720"/>
        <w:rPr>
          <w:rFonts w:ascii="Times New Roman" w:hAnsi="Times New Roman" w:cs="Times New Roman"/>
          <w:color w:val="000000"/>
          <w:shd w:val="clear" w:color="auto" w:fill="FAF8F6"/>
        </w:rPr>
      </w:pPr>
      <w:r w:rsidRPr="00333962">
        <w:rPr>
          <w:rFonts w:ascii="Times New Roman" w:hAnsi="Times New Roman" w:cs="Times New Roman"/>
          <w:color w:val="000000"/>
          <w:shd w:val="clear" w:color="auto" w:fill="FAF8F6"/>
        </w:rPr>
        <w:t xml:space="preserve">Minnesota Compass. </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2016</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 </w:t>
      </w:r>
      <w:r w:rsidRPr="00333962">
        <w:rPr>
          <w:rFonts w:ascii="Times New Roman" w:hAnsi="Times New Roman" w:cs="Times New Roman"/>
          <w:i/>
          <w:iCs/>
          <w:color w:val="000000"/>
          <w:shd w:val="clear" w:color="auto" w:fill="FAF8F6"/>
        </w:rPr>
        <w:t>Profiles: Minneapolis-Saint Paul neighborhoods</w:t>
      </w:r>
      <w:r w:rsidRPr="00333962">
        <w:rPr>
          <w:rFonts w:ascii="Times New Roman" w:hAnsi="Times New Roman" w:cs="Times New Roman"/>
          <w:color w:val="000000"/>
          <w:shd w:val="clear" w:color="auto" w:fill="FAF8F6"/>
        </w:rPr>
        <w:t>. </w:t>
      </w:r>
      <w:hyperlink r:id="rId6" w:anchor="!community-areas" w:history="1">
        <w:r w:rsidRPr="00333962">
          <w:rPr>
            <w:rStyle w:val="Hyperlink"/>
            <w:rFonts w:ascii="Times New Roman" w:hAnsi="Times New Roman" w:cs="Times New Roman"/>
            <w:color w:val="446CB3"/>
            <w:shd w:val="clear" w:color="auto" w:fill="FAF8F6"/>
          </w:rPr>
          <w:t>http://www.mncompass.org/profiles/neighborhoods/minneapolis-saint-paul#!community-areas</w:t>
        </w:r>
      </w:hyperlink>
      <w:r w:rsidRPr="00333962">
        <w:rPr>
          <w:rFonts w:ascii="Times New Roman" w:hAnsi="Times New Roman" w:cs="Times New Roman"/>
          <w:color w:val="000000"/>
          <w:shd w:val="clear" w:color="auto" w:fill="FAF8F6"/>
        </w:rPr>
        <w:t> </w:t>
      </w:r>
    </w:p>
    <w:p w14:paraId="65066122" w14:textId="28F3ABA8" w:rsidR="00333962" w:rsidRPr="00333962" w:rsidRDefault="00333962" w:rsidP="00AC01E6">
      <w:pPr>
        <w:ind w:left="720" w:hanging="720"/>
        <w:rPr>
          <w:rFonts w:ascii="Times New Roman" w:hAnsi="Times New Roman" w:cs="Times New Roman"/>
          <w:b/>
          <w:bCs/>
        </w:rPr>
      </w:pPr>
      <w:r w:rsidRPr="00333962">
        <w:rPr>
          <w:rFonts w:ascii="Times New Roman" w:hAnsi="Times New Roman" w:cs="Times New Roman"/>
          <w:color w:val="000000"/>
          <w:shd w:val="clear" w:color="auto" w:fill="FAF8F6"/>
        </w:rPr>
        <w:t>Prevention Institute. 2011. </w:t>
      </w:r>
      <w:r w:rsidRPr="00333962">
        <w:rPr>
          <w:rFonts w:ascii="Times New Roman" w:hAnsi="Times New Roman" w:cs="Times New Roman"/>
          <w:i/>
          <w:iCs/>
          <w:color w:val="000000"/>
          <w:shd w:val="clear" w:color="auto" w:fill="FAF8F6"/>
        </w:rPr>
        <w:t>Fact sheet: Links between violence and health equity.</w:t>
      </w:r>
      <w:r w:rsidRPr="00333962">
        <w:rPr>
          <w:rFonts w:ascii="Times New Roman" w:hAnsi="Times New Roman" w:cs="Times New Roman"/>
          <w:color w:val="000000"/>
          <w:shd w:val="clear" w:color="auto" w:fill="FAF8F6"/>
        </w:rPr>
        <w:t> Oakland, CA: Prevention Institute.</w:t>
      </w:r>
    </w:p>
    <w:p w14:paraId="1B670B85" w14:textId="4EA56125" w:rsidR="00320DC3" w:rsidRPr="00333962" w:rsidRDefault="00333962" w:rsidP="00AC01E6">
      <w:pPr>
        <w:ind w:left="720" w:hanging="720"/>
        <w:rPr>
          <w:rFonts w:ascii="Times New Roman" w:hAnsi="Times New Roman" w:cs="Times New Roman"/>
        </w:rPr>
      </w:pPr>
      <w:r w:rsidRPr="00333962">
        <w:rPr>
          <w:rFonts w:ascii="Times New Roman" w:hAnsi="Times New Roman" w:cs="Times New Roman"/>
          <w:color w:val="000000"/>
          <w:shd w:val="clear" w:color="auto" w:fill="FAF8F6"/>
        </w:rPr>
        <w:t xml:space="preserve">Zanjani, B. </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2011</w:t>
      </w:r>
      <w:r w:rsidRPr="00333962">
        <w:rPr>
          <w:rFonts w:ascii="Times New Roman" w:hAnsi="Times New Roman" w:cs="Times New Roman"/>
          <w:color w:val="000000"/>
          <w:shd w:val="clear" w:color="auto" w:fill="FAF8F6"/>
        </w:rPr>
        <w:t>)</w:t>
      </w:r>
      <w:r w:rsidRPr="00333962">
        <w:rPr>
          <w:rFonts w:ascii="Times New Roman" w:hAnsi="Times New Roman" w:cs="Times New Roman"/>
          <w:color w:val="000000"/>
          <w:shd w:val="clear" w:color="auto" w:fill="FAF8F6"/>
        </w:rPr>
        <w:t>. </w:t>
      </w:r>
      <w:r w:rsidRPr="00333962">
        <w:rPr>
          <w:rFonts w:ascii="Times New Roman" w:hAnsi="Times New Roman" w:cs="Times New Roman"/>
          <w:i/>
          <w:iCs/>
          <w:color w:val="000000"/>
          <w:shd w:val="clear" w:color="auto" w:fill="FAF8F6"/>
        </w:rPr>
        <w:t>City voices and perspectives: Blueprint for Action—preventing violence in Minneapolis.</w:t>
      </w:r>
      <w:r w:rsidRPr="00333962">
        <w:rPr>
          <w:rFonts w:ascii="Times New Roman" w:hAnsi="Times New Roman" w:cs="Times New Roman"/>
          <w:color w:val="000000"/>
          <w:shd w:val="clear" w:color="auto" w:fill="FAF8F6"/>
        </w:rPr>
        <w:t> Urban Networks to Increase Thriving Youth through Violence Prevention, Prevention Institute.</w:t>
      </w:r>
    </w:p>
    <w:sectPr w:rsidR="00320DC3" w:rsidRPr="00333962" w:rsidSect="001664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B436" w14:textId="77777777" w:rsidR="005912A7" w:rsidRDefault="005912A7" w:rsidP="001664A3">
      <w:pPr>
        <w:spacing w:after="0" w:line="240" w:lineRule="auto"/>
      </w:pPr>
      <w:r>
        <w:separator/>
      </w:r>
    </w:p>
  </w:endnote>
  <w:endnote w:type="continuationSeparator" w:id="0">
    <w:p w14:paraId="693889DC" w14:textId="77777777" w:rsidR="005912A7" w:rsidRDefault="005912A7" w:rsidP="0016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BD2A" w14:textId="77777777" w:rsidR="005912A7" w:rsidRDefault="005912A7" w:rsidP="001664A3">
      <w:pPr>
        <w:spacing w:after="0" w:line="240" w:lineRule="auto"/>
      </w:pPr>
      <w:r>
        <w:separator/>
      </w:r>
    </w:p>
  </w:footnote>
  <w:footnote w:type="continuationSeparator" w:id="0">
    <w:p w14:paraId="7F070A80" w14:textId="77777777" w:rsidR="005912A7" w:rsidRDefault="005912A7" w:rsidP="0016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0A59" w14:textId="139A02E1" w:rsidR="001664A3" w:rsidRPr="001664A3" w:rsidRDefault="001664A3">
    <w:pPr>
      <w:pStyle w:val="Header"/>
      <w:jc w:val="right"/>
      <w:rPr>
        <w:rFonts w:ascii="Times New Roman" w:hAnsi="Times New Roman" w:cs="Times New Roman"/>
      </w:rPr>
    </w:pPr>
    <w:r w:rsidRPr="001664A3">
      <w:rPr>
        <w:rFonts w:ascii="Times New Roman" w:hAnsi="Times New Roman" w:cs="Times New Roman"/>
      </w:rPr>
      <w:t>Lobby Project Research</w:t>
    </w:r>
    <w:r w:rsidRPr="001664A3">
      <w:rPr>
        <w:rFonts w:ascii="Times New Roman" w:hAnsi="Times New Roman" w:cs="Times New Roman"/>
      </w:rPr>
      <w:tab/>
    </w:r>
    <w:r w:rsidRPr="001664A3">
      <w:rPr>
        <w:rFonts w:ascii="Times New Roman" w:hAnsi="Times New Roman" w:cs="Times New Roman"/>
      </w:rPr>
      <w:tab/>
    </w:r>
    <w:sdt>
      <w:sdtPr>
        <w:rPr>
          <w:rFonts w:ascii="Times New Roman" w:hAnsi="Times New Roman" w:cs="Times New Roman"/>
        </w:rPr>
        <w:id w:val="1103310609"/>
        <w:docPartObj>
          <w:docPartGallery w:val="Page Numbers (Top of Page)"/>
          <w:docPartUnique/>
        </w:docPartObj>
      </w:sdtPr>
      <w:sdtEndPr>
        <w:rPr>
          <w:noProof/>
        </w:rPr>
      </w:sdtEndPr>
      <w:sdtContent>
        <w:r w:rsidRPr="001664A3">
          <w:rPr>
            <w:rFonts w:ascii="Times New Roman" w:hAnsi="Times New Roman" w:cs="Times New Roman"/>
          </w:rPr>
          <w:fldChar w:fldCharType="begin"/>
        </w:r>
        <w:r w:rsidRPr="001664A3">
          <w:rPr>
            <w:rFonts w:ascii="Times New Roman" w:hAnsi="Times New Roman" w:cs="Times New Roman"/>
          </w:rPr>
          <w:instrText xml:space="preserve"> PAGE   \* MERGEFORMAT </w:instrText>
        </w:r>
        <w:r w:rsidRPr="001664A3">
          <w:rPr>
            <w:rFonts w:ascii="Times New Roman" w:hAnsi="Times New Roman" w:cs="Times New Roman"/>
          </w:rPr>
          <w:fldChar w:fldCharType="separate"/>
        </w:r>
        <w:r w:rsidRPr="001664A3">
          <w:rPr>
            <w:rFonts w:ascii="Times New Roman" w:hAnsi="Times New Roman" w:cs="Times New Roman"/>
            <w:noProof/>
          </w:rPr>
          <w:t>2</w:t>
        </w:r>
        <w:r w:rsidRPr="001664A3">
          <w:rPr>
            <w:rFonts w:ascii="Times New Roman" w:hAnsi="Times New Roman" w:cs="Times New Roman"/>
            <w:noProof/>
          </w:rPr>
          <w:fldChar w:fldCharType="end"/>
        </w:r>
      </w:sdtContent>
    </w:sdt>
  </w:p>
  <w:p w14:paraId="36ABA3A4" w14:textId="77777777" w:rsidR="001664A3" w:rsidRDefault="00166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0EDA" w14:textId="126144C9" w:rsidR="001664A3" w:rsidRPr="001664A3" w:rsidRDefault="001664A3">
    <w:pPr>
      <w:pStyle w:val="Header"/>
      <w:rPr>
        <w:rFonts w:ascii="Times New Roman" w:hAnsi="Times New Roman" w:cs="Times New Roman"/>
      </w:rPr>
    </w:pPr>
    <w:r w:rsidRPr="001664A3">
      <w:rPr>
        <w:rFonts w:ascii="Times New Roman" w:hAnsi="Times New Roman" w:cs="Times New Roman"/>
      </w:rPr>
      <w:t>Running head: Lobby Project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E3"/>
    <w:rsid w:val="00035632"/>
    <w:rsid w:val="001664A3"/>
    <w:rsid w:val="00255EC2"/>
    <w:rsid w:val="002806CD"/>
    <w:rsid w:val="00320DC3"/>
    <w:rsid w:val="00333962"/>
    <w:rsid w:val="004C51CD"/>
    <w:rsid w:val="005912A7"/>
    <w:rsid w:val="005B1E7E"/>
    <w:rsid w:val="00755FB7"/>
    <w:rsid w:val="00786FFD"/>
    <w:rsid w:val="007B30FE"/>
    <w:rsid w:val="00AC01E6"/>
    <w:rsid w:val="00BD7A94"/>
    <w:rsid w:val="00C0562F"/>
    <w:rsid w:val="00D05B79"/>
    <w:rsid w:val="00D1411F"/>
    <w:rsid w:val="00EC08E3"/>
    <w:rsid w:val="00EE2735"/>
    <w:rsid w:val="00F3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3B4C"/>
  <w15:chartTrackingRefBased/>
  <w15:docId w15:val="{E4B12C21-570C-4FC5-91D8-29DE259D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962"/>
    <w:rPr>
      <w:color w:val="0000FF"/>
      <w:u w:val="single"/>
    </w:rPr>
  </w:style>
  <w:style w:type="paragraph" w:styleId="Header">
    <w:name w:val="header"/>
    <w:basedOn w:val="Normal"/>
    <w:link w:val="HeaderChar"/>
    <w:uiPriority w:val="99"/>
    <w:unhideWhenUsed/>
    <w:rsid w:val="0016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A3"/>
  </w:style>
  <w:style w:type="paragraph" w:styleId="Footer">
    <w:name w:val="footer"/>
    <w:basedOn w:val="Normal"/>
    <w:link w:val="FooterChar"/>
    <w:uiPriority w:val="99"/>
    <w:unhideWhenUsed/>
    <w:rsid w:val="0016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ncompass.org/profiles/neighborhoods/minneapolis-saint-pau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9</cp:revision>
  <dcterms:created xsi:type="dcterms:W3CDTF">2021-05-17T20:11:00Z</dcterms:created>
  <dcterms:modified xsi:type="dcterms:W3CDTF">2021-05-17T22:35:00Z</dcterms:modified>
</cp:coreProperties>
</file>